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51519F2C" w:rsidR="00F422D3" w:rsidRDefault="00F422D3" w:rsidP="00B42F40">
      <w:pPr>
        <w:pStyle w:val="Titul2"/>
      </w:pPr>
      <w:r>
        <w:t>Název zakázky: „</w:t>
      </w:r>
      <w:r w:rsidR="002C7DFB" w:rsidRPr="002C7DFB">
        <w:t>Oprava zpětné trakční cesty v uzlu Praha</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2CF3936B" w14:textId="77777777" w:rsidR="002C7DFB" w:rsidRPr="004612FE" w:rsidRDefault="002C7DFB" w:rsidP="002C7DFB">
      <w:pPr>
        <w:pStyle w:val="Textbezodsazen"/>
        <w:ind w:left="1276" w:hanging="1276"/>
        <w:rPr>
          <w:noProof/>
        </w:rPr>
      </w:pPr>
      <w:r>
        <w:t xml:space="preserve">zastoupena: </w:t>
      </w:r>
      <w:r w:rsidRPr="004612FE">
        <w:t>Ing. Vladimírem Filipem, ředitelem Oblastního ředitelství Praha,</w:t>
      </w:r>
      <w:r w:rsidRPr="004612FE">
        <w:rPr>
          <w:noProof/>
        </w:rPr>
        <w:t xml:space="preserve"> na základě pověření č. 3707 ze dne 28.</w:t>
      </w:r>
      <w:r>
        <w:rPr>
          <w:noProof/>
        </w:rPr>
        <w:t>04.</w:t>
      </w:r>
      <w:r w:rsidRPr="004612FE">
        <w:rPr>
          <w:noProof/>
        </w:rPr>
        <w:t>2025</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707DAFA" w14:textId="77777777" w:rsidR="002C7DFB" w:rsidRDefault="002C7DFB" w:rsidP="002C7DFB">
      <w:pPr>
        <w:pStyle w:val="Textbezodsazen"/>
        <w:spacing w:after="0"/>
      </w:pPr>
      <w:r>
        <w:t>Správa železnic, státní organizace</w:t>
      </w:r>
    </w:p>
    <w:p w14:paraId="136895FE" w14:textId="77777777" w:rsidR="002C7DFB" w:rsidRPr="004612FE" w:rsidRDefault="002C7DFB" w:rsidP="002C7DFB">
      <w:pPr>
        <w:spacing w:after="0"/>
        <w:jc w:val="both"/>
      </w:pPr>
      <w:r w:rsidRPr="004612FE">
        <w:t xml:space="preserve">Oblastní ředitelství Praha </w:t>
      </w:r>
    </w:p>
    <w:p w14:paraId="2E4EFDB4" w14:textId="77777777" w:rsidR="002C7DFB" w:rsidRPr="004612FE" w:rsidRDefault="002C7DFB" w:rsidP="002C7DFB">
      <w:pPr>
        <w:spacing w:after="120"/>
        <w:jc w:val="both"/>
      </w:pPr>
      <w:r w:rsidRPr="004612FE">
        <w:t>Partyzánská 24, 170 00 Praha 7</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06E966D6" w14:textId="77777777" w:rsidR="00F24489" w:rsidRPr="00D32554" w:rsidRDefault="00F24489" w:rsidP="00F24489">
      <w:pPr>
        <w:pStyle w:val="Nadpis1-1"/>
      </w:pPr>
      <w:r w:rsidRPr="00F24489">
        <w:lastRenderedPageBreak/>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334A8226"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24BF848A" w:rsidRPr="002C7DFB">
        <w:t>OUA + PR</w:t>
      </w:r>
      <w:r w:rsidR="002C7DFB" w:rsidRPr="002C7DFB">
        <w:t>.</w:t>
      </w:r>
      <w:r w:rsidR="76E5972A" w:rsidRPr="002C7DFB">
        <w:t xml:space="preserve"> </w:t>
      </w:r>
      <w:r w:rsidR="4652DB12" w:rsidRPr="002C7DFB">
        <w:t>Neuveden</w:t>
      </w:r>
      <w:r w:rsidR="4CE23C4D" w:rsidRPr="002C7DFB">
        <w:t>á</w:t>
      </w:r>
      <w:r w:rsidR="4652DB12" w:rsidRPr="002C7DFB">
        <w:t xml:space="preserve"> variant</w:t>
      </w:r>
      <w:r w:rsidR="4CE23C4D" w:rsidRPr="002C7DFB">
        <w:t>a</w:t>
      </w:r>
      <w:r w:rsidR="4652DB12" w:rsidRPr="002C7DFB">
        <w:t xml:space="preserve"> se nepoužij</w:t>
      </w:r>
      <w:r w:rsidR="4CE23C4D" w:rsidRPr="002C7DFB">
        <w:t>e</w:t>
      </w:r>
      <w:r w:rsidR="4652DB12" w:rsidRPr="002C7DFB">
        <w:t>.</w:t>
      </w:r>
      <w:r w:rsidR="7A00E23D" w:rsidRPr="002C7DFB">
        <w:t xml:space="preserve"> </w:t>
      </w:r>
      <w:r w:rsidR="206ADDC6" w:rsidRPr="002C7DFB">
        <w:t>Pojmy s velkým počátečním písmenem,</w:t>
      </w:r>
      <w:r w:rsidR="206ADDC6">
        <w:t xml:space="preserve">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05DA897A"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5C1991">
        <w:t xml:space="preserve">64526022 </w:t>
      </w:r>
      <w:r>
        <w:t xml:space="preserve">svůj úmysl zadat ve výběrovém řízení veřejnou zakázku s názvem </w:t>
      </w:r>
      <w:r w:rsidRPr="7888D171">
        <w:rPr>
          <w:b/>
          <w:bCs/>
        </w:rPr>
        <w:t>„</w:t>
      </w:r>
      <w:r w:rsidR="002C7DFB" w:rsidRPr="002C7DFB">
        <w:rPr>
          <w:b/>
          <w:bCs/>
        </w:rPr>
        <w:t>Oprava zpětné trakční cesty v uzlu Praha</w:t>
      </w:r>
      <w:r w:rsidRPr="7888D171">
        <w:rPr>
          <w:b/>
          <w:bCs/>
        </w:rPr>
        <w:t>“</w:t>
      </w:r>
      <w:r>
        <w:t xml:space="preserve"> (dále jen „</w:t>
      </w:r>
      <w:r w:rsidRPr="7888D171">
        <w:rPr>
          <w:b/>
          <w:bCs/>
          <w:i/>
          <w:iCs/>
        </w:rPr>
        <w:t>Veřejná zakázka</w:t>
      </w:r>
      <w:r>
        <w:t>“).</w:t>
      </w:r>
      <w:r w:rsidR="17E1E328">
        <w:t xml:space="preserve"> </w:t>
      </w:r>
      <w:r>
        <w:t xml:space="preserve">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758E233B" w:rsidR="009738C4" w:rsidRDefault="002C7DFB" w:rsidP="00EF391C">
      <w:pPr>
        <w:pStyle w:val="Text1-1"/>
      </w:pPr>
      <w:r>
        <w:lastRenderedPageBreak/>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6CDFF2"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Pr="7888D171">
        <w:t>Kč</w:t>
      </w:r>
    </w:p>
    <w:p w14:paraId="7093EA3D" w14:textId="47724BC4"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Pr="7888D171">
        <w:t>k</w:t>
      </w:r>
      <w:r>
        <w:t>orun českých</w:t>
      </w:r>
    </w:p>
    <w:p w14:paraId="3C39FB5C" w14:textId="54E5FED2" w:rsidR="00F24489" w:rsidRPr="005C1991" w:rsidRDefault="005C1991" w:rsidP="002C7DFB">
      <w:pPr>
        <w:pStyle w:val="Text1-1"/>
      </w:pPr>
      <w:r w:rsidRPr="005C1991">
        <w:t xml:space="preserve">Rekapitulace Ceny Díla dle objektů stavební části (SO) je uvedena v </w:t>
      </w:r>
      <w:hyperlink w:anchor="ListAnnex04">
        <w:r w:rsidRPr="005C1991">
          <w:rPr>
            <w:rStyle w:val="Hypertextovodkaz"/>
            <w:rFonts w:cs="Calibri"/>
            <w:color w:val="auto"/>
          </w:rPr>
          <w:t>Příloze č. 4</w:t>
        </w:r>
      </w:hyperlink>
      <w:r w:rsidRPr="005C1991">
        <w:t xml:space="preserve">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4E0E706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č.2 b) Smlouvy.</w:t>
      </w:r>
    </w:p>
    <w:p w14:paraId="0532BC66" w14:textId="17357FD8" w:rsidR="00F24489" w:rsidRPr="00FF08BB" w:rsidRDefault="00F24489" w:rsidP="00F24489">
      <w:pPr>
        <w:pStyle w:val="Textbezslovn"/>
        <w:rPr>
          <w:b/>
        </w:rPr>
      </w:pPr>
      <w:r w:rsidRPr="00F24489">
        <w:rPr>
          <w:b/>
        </w:rPr>
        <w:t xml:space="preserve">Celková lhůta pro dokončení Díla činí celkem </w:t>
      </w:r>
      <w:r w:rsidR="00FF08BB" w:rsidRPr="00FF08BB">
        <w:rPr>
          <w:b/>
        </w:rPr>
        <w:t>17</w:t>
      </w:r>
      <w:r w:rsidRPr="00FF08BB">
        <w:rPr>
          <w:b/>
        </w:rPr>
        <w:t xml:space="preserve"> měsíců ode Dne zahájení stavebních prací (dokladem prokazujícím, že Zhotovitel dokončil celé Dílo, je Předávací protokol dle odst. 10.4 Obchodních podmínek).</w:t>
      </w:r>
    </w:p>
    <w:p w14:paraId="52E10E12" w14:textId="2ACB79A7" w:rsidR="00321780" w:rsidRPr="00FF08BB" w:rsidRDefault="00F24489" w:rsidP="00FF08BB">
      <w:pPr>
        <w:pStyle w:val="Textbezslovn"/>
      </w:pPr>
      <w:r w:rsidRPr="00FF08BB">
        <w:t xml:space="preserve">Lhůta pro dokončení stavebních prací činí celkem </w:t>
      </w:r>
      <w:r w:rsidR="00FF08BB" w:rsidRPr="00FF08BB">
        <w:rPr>
          <w:b/>
        </w:rPr>
        <w:t>17</w:t>
      </w:r>
      <w:r w:rsidRPr="00FF08BB">
        <w:rPr>
          <w:b/>
        </w:rPr>
        <w:t xml:space="preserve"> měsíců</w:t>
      </w:r>
      <w:r w:rsidRPr="00FF08BB">
        <w:t xml:space="preserve"> ode</w:t>
      </w:r>
      <w:r w:rsidRPr="005E58DB">
        <w:t xml:space="preserv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je poslední Zápis o předání a převzetí Díla).</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07D0D1D0" w14:textId="67B9184F" w:rsidR="00F24489" w:rsidRDefault="00F24489" w:rsidP="00FF08BB">
      <w:pPr>
        <w:pStyle w:val="Text1-1"/>
      </w:pPr>
      <w:r w:rsidRPr="00F97DBD">
        <w:t xml:space="preserve">Místo plnění je dáno místem, v němž má být Dílo dle </w:t>
      </w:r>
      <w:r>
        <w:t xml:space="preserve">Přílohy č. 2 </w:t>
      </w:r>
      <w:r w:rsidR="00781A3E">
        <w:t>b</w:t>
      </w:r>
      <w:r>
        <w:t xml:space="preserve">) této </w:t>
      </w:r>
      <w:r w:rsidR="00BA234C">
        <w:t>Smlouv</w:t>
      </w:r>
      <w:r>
        <w:t xml:space="preserve">y </w:t>
      </w:r>
      <w:r w:rsidRPr="00F97DBD">
        <w:t>umístěno.</w:t>
      </w:r>
      <w:r>
        <w:t xml:space="preserve"> Smluvní strany se dohodly, že pro provádění Díla není s ohledem na jeho </w:t>
      </w:r>
      <w:r>
        <w:lastRenderedPageBreak/>
        <w:t xml:space="preserve">charakter a náročnost vyhotovena </w:t>
      </w:r>
      <w:r w:rsidR="008D6B92">
        <w:t xml:space="preserve">projektová </w:t>
      </w:r>
      <w:r>
        <w:t xml:space="preserve">dokumentace. V případě, že přílohy této </w:t>
      </w:r>
      <w:r w:rsidR="00BA234C">
        <w:t>Smlouv</w:t>
      </w:r>
      <w:r>
        <w:t xml:space="preserve">y odkazují na </w:t>
      </w:r>
      <w:r w:rsidR="008D6B92">
        <w:t xml:space="preserve">projektovou </w:t>
      </w:r>
      <w:r>
        <w:t>dokumentaci, rozumí se tím odkaz na dokumenty, které obsahují technickou specifikaci Díla, a projektovou dokumentaci nahrazují (dále jen „</w:t>
      </w:r>
      <w:r w:rsidRPr="009D0C52">
        <w:rPr>
          <w:b/>
          <w:i/>
        </w:rPr>
        <w:t>Technická specifikace stavby</w:t>
      </w:r>
      <w:r>
        <w:t xml:space="preserve">“). Tyto dokumenty jsou označeny v Zadávací dokumentaci jako Díl 3 Zadávací dokumentace a jsou přílohou této Smlouvy. V případě, že ustanovení přílohy této </w:t>
      </w:r>
      <w:r w:rsidR="00BA234C">
        <w:t>Smlouv</w:t>
      </w:r>
      <w:r>
        <w:t xml:space="preserve">y odkazuje na </w:t>
      </w:r>
      <w:r w:rsidR="008D6B92">
        <w:t xml:space="preserve">projektovou </w:t>
      </w:r>
      <w:r>
        <w:t>dokumentaci či konkrétní úpravu, která by měla být obsažena v </w:t>
      </w:r>
      <w:r w:rsidR="008D6B92">
        <w:t xml:space="preserve">projektové </w:t>
      </w:r>
      <w:r>
        <w:t xml:space="preserve">dokumentaci, avšak není obsažená v Technické specifikaci stavby, nebo odkazuje na </w:t>
      </w:r>
      <w:r w:rsidR="008D6B92">
        <w:t xml:space="preserve">projektovou </w:t>
      </w:r>
      <w:r>
        <w:t>dokumentaci takovým způsobem, který není aplikovatelný na Technickou specifikaci stavby s ohledem na její obsah, se toto ustanovení nepoužije.</w:t>
      </w:r>
    </w:p>
    <w:p w14:paraId="710DC870" w14:textId="11E390AD" w:rsidR="00F24489" w:rsidRPr="00FF08BB" w:rsidRDefault="00F24489" w:rsidP="00F24489">
      <w:pPr>
        <w:pStyle w:val="Text1-1"/>
      </w:pPr>
      <w:r w:rsidRPr="00FF08BB">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Default="002E5193" w:rsidP="00214C3E">
      <w:pPr>
        <w:pStyle w:val="Nadpis1-1"/>
      </w:pPr>
      <w:r>
        <w:t xml:space="preserve">záruky a </w:t>
      </w:r>
      <w:r w:rsidR="00214C3E" w:rsidRPr="00214C3E">
        <w:t>DALŠÍ USTANOVENÍ</w:t>
      </w:r>
    </w:p>
    <w:p w14:paraId="5E83BC8B" w14:textId="70631EEB" w:rsidR="00214C3E" w:rsidRPr="00FF08BB" w:rsidRDefault="00214C3E" w:rsidP="00FF08BB">
      <w:pPr>
        <w:pStyle w:val="Text1-1"/>
      </w:pPr>
      <w:r w:rsidRPr="00FF08BB">
        <w:t xml:space="preserve">Objednatel nepožaduje předložení </w:t>
      </w:r>
      <w:r w:rsidR="00830736" w:rsidRPr="00FF08BB">
        <w:t>Z</w:t>
      </w:r>
      <w:r w:rsidRPr="00FF08BB">
        <w:t xml:space="preserve">áruky za provedení Díla dle čl. 14 Obchodních podmínek ani </w:t>
      </w:r>
      <w:r w:rsidR="00830736" w:rsidRPr="00FF08BB">
        <w:t>Z</w:t>
      </w:r>
      <w:r w:rsidRPr="00FF08BB">
        <w:t>áruky za odstranění vad dle čl. 15 Obchodních podmínek, ustanovení čl. 14, čl. 15, čl. 20.</w:t>
      </w:r>
      <w:r w:rsidR="00B67C5F" w:rsidRPr="00FF08BB">
        <w:t xml:space="preserve">24 </w:t>
      </w:r>
      <w:r w:rsidRPr="00FF08BB">
        <w:t>a čl. 21.1.3 Obchodních podmínek se tedy nepoužije.</w:t>
      </w:r>
      <w:r w:rsidR="000F6752" w:rsidRPr="00FF08BB">
        <w:t xml:space="preserve"> Části čl. 19.17 a 19.19 Obchodních podmínek týkající se nároků Objednatele z</w:t>
      </w:r>
      <w:r w:rsidR="00830736" w:rsidRPr="00FF08BB">
        <w:t>e</w:t>
      </w:r>
      <w:r w:rsidR="000F6752" w:rsidRPr="00FF08BB">
        <w:t xml:space="preserve"> </w:t>
      </w:r>
      <w:r w:rsidR="00830736" w:rsidRPr="00FF08BB">
        <w:t>Z</w:t>
      </w:r>
      <w:r w:rsidR="000F6752" w:rsidRPr="00FF08BB">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0E493F5F" w14:textId="351893F0" w:rsidR="3FEEDE87" w:rsidRPr="00FF08BB" w:rsidRDefault="00FF08BB" w:rsidP="00175AF9">
      <w:pPr>
        <w:pStyle w:val="Text1-1"/>
        <w:rPr>
          <w:rFonts w:asciiTheme="majorHAnsi" w:eastAsiaTheme="majorEastAsia" w:hAnsiTheme="majorHAnsi" w:cstheme="majorBidi"/>
          <w:color w:val="333333"/>
        </w:rPr>
      </w:pPr>
      <w:r w:rsidRPr="00FF08BB">
        <w:t>Neobsazeno.</w:t>
      </w:r>
    </w:p>
    <w:p w14:paraId="7039CC01" w14:textId="12E8AA7F"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642E1EAC" w:rsidR="00214C3E" w:rsidRDefault="00FF08BB"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 xml:space="preserve">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w:t>
      </w:r>
      <w:r w:rsidRPr="009A12BD">
        <w:lastRenderedPageBreak/>
        <w:t>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1"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297CA274" w14:textId="5459BE64" w:rsidR="0005765C" w:rsidRPr="00065937" w:rsidRDefault="00FF08BB" w:rsidP="0005765C">
      <w:pPr>
        <w:pStyle w:val="Text1-1"/>
      </w:pPr>
      <w:r>
        <w:t>Neobsazeno.</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68F0FFC8" w:rsidR="00975130" w:rsidRDefault="00975130" w:rsidP="00975130">
      <w:pPr>
        <w:pStyle w:val="111a"/>
        <w:ind w:left="2211" w:hanging="737"/>
      </w:pPr>
      <w:r>
        <w:lastRenderedPageBreak/>
        <w:t xml:space="preserve">částky odpovídající </w:t>
      </w:r>
      <w:r w:rsidR="00FF08BB">
        <w:t>30</w:t>
      </w:r>
      <w:r>
        <w:t xml:space="preserve"> %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080AB9">
        <w:t>nejpozději do 15 dnů po uplynutí zálohovaného období</w:t>
      </w:r>
      <w:r w:rsidR="00FD390F" w:rsidRPr="00080AB9">
        <w:t>/</w:t>
      </w:r>
      <w:r>
        <w:t xml:space="preserve">prodloužení zálohovaného období, a </w:t>
      </w:r>
      <w:r>
        <w:lastRenderedPageBreak/>
        <w:t xml:space="preserve">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w:t>
      </w:r>
      <w:r>
        <w:lastRenderedPageBreak/>
        <w:t xml:space="preserve">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4438FDF0" w:rsidR="00A76F4A" w:rsidRDefault="44E61DD7" w:rsidP="00717D14">
      <w:pPr>
        <w:pStyle w:val="Text1-1"/>
        <w:rPr>
          <w:rStyle w:val="Tun"/>
          <w:b w:val="0"/>
        </w:rPr>
      </w:pPr>
      <w:r>
        <w:t xml:space="preserve">Zhotovitel </w:t>
      </w:r>
      <w:r w:rsidR="1F549D70">
        <w:t>ve své nabídce na Veřejnou zakázku nabídnul</w:t>
      </w:r>
      <w:r>
        <w:t xml:space="preserve">, že </w:t>
      </w:r>
      <w:r w:rsidR="1F549D70">
        <w:t>do realizace Díla zapojí celkem "</w:t>
      </w:r>
      <w:r w:rsidR="1F549D70" w:rsidRPr="7888D171">
        <w:rPr>
          <w:rStyle w:val="Tun"/>
        </w:rPr>
        <w:t>[</w:t>
      </w:r>
      <w:r w:rsidR="1F549D70" w:rsidRPr="7888D171">
        <w:rPr>
          <w:rStyle w:val="Tun"/>
          <w:highlight w:val="yellow"/>
        </w:rPr>
        <w:t>VLOŽÍ ZHOTOVITEL</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znevýhodněných na trhu práce.</w:t>
      </w:r>
      <w:r w:rsidR="0F5989A0" w:rsidRPr="7888D171">
        <w:rPr>
          <w:rStyle w:val="Tun"/>
          <w:b w:val="0"/>
        </w:rPr>
        <w:t xml:space="preserve"> </w:t>
      </w:r>
      <w:r w:rsidR="1F549D70" w:rsidRPr="7888D171">
        <w:rPr>
          <w:rStyle w:val="Tun"/>
          <w:b w:val="0"/>
        </w:rPr>
        <w:t xml:space="preserve">Osoby znevýhodněné na trhu práce jsou definované v Zadávací dokumentaci. V případě, že Zhotovitel ve své nabídce uvedl, že do plnění </w:t>
      </w:r>
      <w:r w:rsidR="1F549D70">
        <w:t>do realizace Díla zapojí 0</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 xml:space="preserve">znevýhodněných na trhu práce, ustanovení této části </w:t>
      </w:r>
      <w:r w:rsidR="20CCA3AE" w:rsidRPr="7888D171">
        <w:rPr>
          <w:rStyle w:val="Tun"/>
          <w:b w:val="0"/>
        </w:rPr>
        <w:t>Smlouv</w:t>
      </w:r>
      <w:r w:rsidR="1F549D70" w:rsidRPr="7888D171">
        <w:rPr>
          <w:rStyle w:val="Tun"/>
          <w:b w:val="0"/>
        </w:rPr>
        <w:t xml:space="preserve">y upravující povinnosti Zhotovitele s ohledem na nabídnuté zapojení </w:t>
      </w:r>
      <w:r w:rsidR="2A1E60E1" w:rsidRPr="7888D171">
        <w:rPr>
          <w:rStyle w:val="Tun"/>
          <w:b w:val="0"/>
        </w:rPr>
        <w:t>osob</w:t>
      </w:r>
      <w:r w:rsidR="2A1E60E1" w:rsidRPr="7888D171">
        <w:rPr>
          <w:rStyle w:val="Tun"/>
        </w:rPr>
        <w:t xml:space="preserve"> </w:t>
      </w:r>
      <w:r w:rsidR="2A1E60E1" w:rsidRPr="7888D171">
        <w:rPr>
          <w:rStyle w:val="Tun"/>
          <w:b w:val="0"/>
        </w:rPr>
        <w:t>znevýhodněných na trhu práce do realizace díla se nepoužijí. Práva a povinnosti smluvních stran s ohledem na nabídnuté zapojení osob</w:t>
      </w:r>
      <w:r w:rsidR="2A1E60E1" w:rsidRPr="7888D171">
        <w:rPr>
          <w:rStyle w:val="Tun"/>
        </w:rPr>
        <w:t xml:space="preserve"> </w:t>
      </w:r>
      <w:r w:rsidR="2A1E60E1" w:rsidRPr="7888D171">
        <w:rPr>
          <w:rStyle w:val="Tun"/>
          <w:b w:val="0"/>
        </w:rPr>
        <w:t>znevýhodněných na trhu práce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9"/>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9"/>
        </w:numPr>
        <w:rPr>
          <w:rStyle w:val="Tun"/>
          <w:b w:val="0"/>
        </w:rPr>
      </w:pPr>
      <w:r>
        <w:rPr>
          <w:rStyle w:val="Tun"/>
          <w:b w:val="0"/>
        </w:rPr>
        <w:t>byl přerušen postup prací na Díle dle článku 3 Obchodních podmínek,</w:t>
      </w:r>
    </w:p>
    <w:p w14:paraId="4611E581" w14:textId="77777777" w:rsidR="000E0B0A" w:rsidRDefault="00FD6C7B" w:rsidP="00FD6C7B">
      <w:pPr>
        <w:pStyle w:val="Text1-2"/>
        <w:numPr>
          <w:ilvl w:val="0"/>
          <w:numId w:val="49"/>
        </w:numPr>
        <w:rPr>
          <w:rStyle w:val="Tun"/>
          <w:b w:val="0"/>
        </w:rPr>
      </w:pPr>
      <w:r>
        <w:rPr>
          <w:rStyle w:val="Tun"/>
          <w:b w:val="0"/>
        </w:rPr>
        <w:t>nebylo možné provádět práce na celém Díle z důvodu na straně Objednatele, Vyšší moci, legislativních předpisů či rozhodnutí příslušných správních orgánů</w:t>
      </w:r>
      <w:r w:rsidR="000E0B0A">
        <w:rPr>
          <w:rStyle w:val="Tun"/>
          <w:b w:val="0"/>
        </w:rPr>
        <w:t>,</w:t>
      </w:r>
    </w:p>
    <w:p w14:paraId="09F9B4CF" w14:textId="4A1E3B77" w:rsidR="00CA2ADD" w:rsidRDefault="00FD6C7B" w:rsidP="00FD6C7B">
      <w:pPr>
        <w:pStyle w:val="Text1-2"/>
        <w:numPr>
          <w:ilvl w:val="0"/>
          <w:numId w:val="0"/>
        </w:numPr>
        <w:ind w:left="1474"/>
        <w:rPr>
          <w:rStyle w:val="Tun"/>
          <w:b w:val="0"/>
        </w:rPr>
      </w:pPr>
      <w:r>
        <w:rPr>
          <w:rStyle w:val="Tun"/>
          <w:b w:val="0"/>
        </w:rPr>
        <w:lastRenderedPageBreak/>
        <w:t>Takovéto pracovní dny označí Zhotovitel v evidenci zapojení znevýhodněných osob, včetně uvedení konkrétního důvodu dle předchozí věty.</w:t>
      </w:r>
    </w:p>
    <w:p w14:paraId="01E3C2D3" w14:textId="32E0EBD3"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58327E">
        <w:rPr>
          <w:rStyle w:val="Tun"/>
          <w:b w:val="0"/>
        </w:rPr>
        <w:t xml:space="preserve"> </w:t>
      </w:r>
      <w:r w:rsidR="00355475">
        <w:rPr>
          <w:rStyle w:val="Tun"/>
          <w:b w:val="0"/>
        </w:rPr>
        <w:t>(dále jen „</w:t>
      </w:r>
      <w:r w:rsidR="00355475" w:rsidRPr="009D0C52">
        <w:rPr>
          <w:rStyle w:val="Tun"/>
          <w:i/>
        </w:rPr>
        <w:t>evidence zapojení znevýhodněných osob</w:t>
      </w:r>
      <w:r w:rsidR="00355475">
        <w:rPr>
          <w:rStyle w:val="Tun"/>
          <w:b w:val="0"/>
        </w:rPr>
        <w:t>“)</w:t>
      </w:r>
      <w:r>
        <w:rPr>
          <w:rStyle w:val="Tun"/>
          <w:b w:val="0"/>
        </w:rPr>
        <w:t>. V</w:t>
      </w:r>
      <w:r w:rsidR="000E0B0A">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tvoří Příloh</w:t>
      </w:r>
      <w:r w:rsidR="00343A43">
        <w:rPr>
          <w:rStyle w:val="Tun"/>
          <w:b w:val="0"/>
        </w:rPr>
        <w:t>y</w:t>
      </w:r>
      <w:r w:rsidR="00FD6C7B">
        <w:rPr>
          <w:rStyle w:val="Tun"/>
          <w:b w:val="0"/>
        </w:rPr>
        <w:t xml:space="preserve"> č. 11</w:t>
      </w:r>
      <w:r w:rsidR="00343A43">
        <w:rPr>
          <w:rStyle w:val="Tun"/>
          <w:b w:val="0"/>
        </w:rPr>
        <w:t xml:space="preserve"> </w:t>
      </w:r>
      <w:r w:rsidR="00FD6C7B">
        <w:rPr>
          <w:rStyle w:val="Tun"/>
          <w:b w:val="0"/>
        </w:rPr>
        <w:t>této Smlouvy.</w:t>
      </w:r>
    </w:p>
    <w:p w14:paraId="4CBD6962" w14:textId="77777777" w:rsidR="000E0B0A" w:rsidRDefault="000E0B0A" w:rsidP="000E0B0A">
      <w:pPr>
        <w:pStyle w:val="Text1-2"/>
        <w:numPr>
          <w:ilvl w:val="2"/>
          <w:numId w:val="14"/>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Pr>
          <w:rStyle w:val="Tun"/>
          <w:b w:val="0"/>
        </w:rPr>
        <w:t xml:space="preserve">Vyplněnou evidenci zapojení znevýhodněných osob předá Zhotovitel Objednateli společně s dalšími doklady k předání Díla. </w:t>
      </w:r>
    </w:p>
    <w:p w14:paraId="4FB98B4A" w14:textId="76B7C2A8" w:rsidR="00BE7F36" w:rsidRDefault="000E0B0A" w:rsidP="000E0B0A">
      <w:pPr>
        <w:pStyle w:val="Text1-2"/>
        <w:rPr>
          <w:rStyle w:val="Tun"/>
          <w:b w:val="0"/>
        </w:rPr>
      </w:pPr>
      <w:r>
        <w:rPr>
          <w:rStyle w:val="Tun"/>
          <w:b w:val="0"/>
        </w:rPr>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Default="00C2029D" w:rsidP="002C6C11">
      <w:pPr>
        <w:pStyle w:val="Text1-2"/>
        <w:rPr>
          <w:rStyle w:val="Tun"/>
          <w:b w:val="0"/>
        </w:rPr>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úkolů nedodržel.</w:t>
      </w:r>
    </w:p>
    <w:p w14:paraId="222E6401" w14:textId="7658AA88" w:rsidR="005478B0" w:rsidRDefault="00FF08BB" w:rsidP="00AC10C3">
      <w:pPr>
        <w:pStyle w:val="Text1-1"/>
      </w:pPr>
      <w:r>
        <w:t>Neobsazeno.</w:t>
      </w:r>
    </w:p>
    <w:p w14:paraId="61206EC5" w14:textId="412067F2" w:rsidR="001A4E40" w:rsidRPr="00FF08BB" w:rsidRDefault="00FF08BB" w:rsidP="7888D171">
      <w:pPr>
        <w:pStyle w:val="Text1-1"/>
      </w:pPr>
      <w:r>
        <w:t>Neobsazeno.</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lastRenderedPageBreak/>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w:t>
      </w:r>
      <w:r w:rsidRPr="00F97DBD">
        <w:lastRenderedPageBreak/>
        <w:t>nevynutitelné ustanovení nahradit platným a vynutitelným ustanovením, které je svým obsahem nejbližší účelu neplatného či nevynutitelného ustanovení.</w:t>
      </w:r>
    </w:p>
    <w:p w14:paraId="174516D8" w14:textId="1DF8B1B7" w:rsidR="00214C3E" w:rsidRPr="0073033B" w:rsidRDefault="001234EA" w:rsidP="0073033B">
      <w:pPr>
        <w:pStyle w:val="Text1-1"/>
      </w:pPr>
      <w:r w:rsidRPr="0073033B">
        <w:t>Tato Smlouva je vyhotovena elektronicky a podepsána zaručeným elektronickým podpisem založeným na kvalifikovaném certifikátu pro elektronický podpis nebo kvalifikovaným elektronickým podpisem.</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07C473A6" w14:textId="47ACF83D" w:rsidR="00A25245" w:rsidRPr="00516813" w:rsidRDefault="00A25245" w:rsidP="00A25245">
      <w:pPr>
        <w:pStyle w:val="Text1-1"/>
      </w:pPr>
      <w:r>
        <w:t xml:space="preserve">Smluvní strany výslovně prohlašují, že cena předmětu Smlouvy uvedená v čl. 3 Smlouvy a ceny uvedené v příloze č. 4 Smlouvy nejsou obchodním tajemstvím ve smyslu § 504 </w:t>
      </w:r>
      <w:r>
        <w:t>občanského zákoníku</w:t>
      </w:r>
      <w:r>
        <w:t xml:space="preserve"> ani jedné ze smluvních stran, a tedy budou uveřejněny postupem dle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5D313EAF" w:rsidR="00DC0517" w:rsidRDefault="00214C3E" w:rsidP="00214C3E">
      <w:pPr>
        <w:pStyle w:val="Text1-1"/>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453EAB3F" w14:textId="77777777" w:rsidR="00DC0517" w:rsidRDefault="00DC0517">
      <w:r>
        <w:br w:type="page"/>
      </w:r>
    </w:p>
    <w:p w14:paraId="6A22FF47" w14:textId="77777777" w:rsidR="00214C3E" w:rsidRPr="00F97DBD" w:rsidRDefault="00214C3E" w:rsidP="0073033B">
      <w:pPr>
        <w:pStyle w:val="Text1-1"/>
        <w:keepNext/>
      </w:pPr>
      <w:r w:rsidRPr="00F97DBD">
        <w:lastRenderedPageBreak/>
        <w:t>Součást Smlouvy tvoří tyto přílohy:</w:t>
      </w:r>
    </w:p>
    <w:tbl>
      <w:tblPr>
        <w:tblW w:w="5000" w:type="pct"/>
        <w:jc w:val="center"/>
        <w:tblLook w:val="01E0" w:firstRow="1" w:lastRow="1" w:firstColumn="1" w:lastColumn="1" w:noHBand="0" w:noVBand="0"/>
      </w:tblPr>
      <w:tblGrid>
        <w:gridCol w:w="2834"/>
        <w:gridCol w:w="5586"/>
      </w:tblGrid>
      <w:tr w:rsidR="00214C3E" w:rsidRPr="00F97DBD" w14:paraId="31CC506B" w14:textId="77777777" w:rsidTr="0073033B">
        <w:trPr>
          <w:jc w:val="center"/>
        </w:trPr>
        <w:tc>
          <w:tcPr>
            <w:tcW w:w="1683" w:type="pct"/>
          </w:tcPr>
          <w:p w14:paraId="5BA846C5" w14:textId="6105FC3A" w:rsidR="00214C3E" w:rsidRPr="00F97DBD" w:rsidRDefault="00214C3E" w:rsidP="00214C3E">
            <w:pPr>
              <w:pStyle w:val="Textbezslovn"/>
            </w:pPr>
            <w:bookmarkStart w:id="1" w:name="ListAnnex01"/>
            <w:r w:rsidRPr="0073033B">
              <w:rPr>
                <w:rFonts w:cs="Calibri"/>
                <w:noProof/>
              </w:rPr>
              <w:t>Příloha č. 1</w:t>
            </w:r>
            <w:bookmarkEnd w:id="1"/>
            <w:r w:rsidRPr="00F97DBD">
              <w:t>:</w:t>
            </w:r>
          </w:p>
        </w:tc>
        <w:tc>
          <w:tcPr>
            <w:tcW w:w="3317" w:type="pct"/>
          </w:tcPr>
          <w:p w14:paraId="61AFD6B2" w14:textId="7C54CEE1" w:rsidR="00214C3E" w:rsidRPr="00F97DBD" w:rsidRDefault="00214C3E" w:rsidP="0073033B">
            <w:pPr>
              <w:pStyle w:val="Textbezslovn"/>
              <w:ind w:left="19"/>
            </w:pPr>
            <w:r w:rsidRPr="00F97DBD">
              <w:t xml:space="preserve">Obchodní podmínky </w:t>
            </w:r>
          </w:p>
        </w:tc>
      </w:tr>
      <w:tr w:rsidR="00214C3E" w:rsidRPr="00F97DBD" w14:paraId="41F7AAB4" w14:textId="77777777" w:rsidTr="0073033B">
        <w:trPr>
          <w:jc w:val="center"/>
        </w:trPr>
        <w:tc>
          <w:tcPr>
            <w:tcW w:w="1683" w:type="pct"/>
          </w:tcPr>
          <w:p w14:paraId="0635E5FA" w14:textId="6FC2258D" w:rsidR="00214C3E" w:rsidRPr="00F97DBD" w:rsidRDefault="00214C3E" w:rsidP="00214C3E">
            <w:pPr>
              <w:pStyle w:val="Textbezslovn"/>
            </w:pPr>
            <w:bookmarkStart w:id="2" w:name="ListAnnex02"/>
            <w:r w:rsidRPr="0073033B">
              <w:rPr>
                <w:rFonts w:cs="Calibri"/>
                <w:noProof/>
              </w:rPr>
              <w:t>Příloha č. 2</w:t>
            </w:r>
            <w:bookmarkEnd w:id="2"/>
            <w:r w:rsidRPr="00F97DBD">
              <w:t>:</w:t>
            </w:r>
          </w:p>
        </w:tc>
        <w:tc>
          <w:tcPr>
            <w:tcW w:w="3317" w:type="pct"/>
          </w:tcPr>
          <w:p w14:paraId="2E5A2D3C" w14:textId="2B957A77" w:rsidR="00214C3E" w:rsidRPr="00F97DBD" w:rsidRDefault="3ABA3EC6" w:rsidP="0073033B">
            <w:pPr>
              <w:shd w:val="clear" w:color="auto" w:fill="FFFFFF" w:themeFill="background1"/>
              <w:spacing w:after="0"/>
              <w:ind w:left="19"/>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7E2DE6AE" w14:textId="76991E34" w:rsidR="00214C3E" w:rsidRPr="00F97DBD" w:rsidRDefault="0073033B" w:rsidP="0073033B">
            <w:pPr>
              <w:shd w:val="clear" w:color="auto" w:fill="FFFFFF" w:themeFill="background1"/>
              <w:spacing w:after="0"/>
              <w:ind w:left="19"/>
              <w:rPr>
                <w:highlight w:val="green"/>
              </w:rPr>
            </w:pPr>
            <w:r>
              <w:rPr>
                <w:rFonts w:asciiTheme="majorHAnsi" w:eastAsiaTheme="majorEastAsia" w:hAnsiTheme="majorHAnsi" w:cstheme="majorBidi"/>
                <w:color w:val="333333"/>
              </w:rPr>
              <w:t>b</w:t>
            </w:r>
            <w:r w:rsidR="3ABA3EC6" w:rsidRPr="515E318A">
              <w:rPr>
                <w:rFonts w:asciiTheme="majorHAnsi" w:eastAsiaTheme="majorEastAsia" w:hAnsiTheme="majorHAnsi" w:cstheme="majorBidi"/>
                <w:color w:val="333333"/>
              </w:rPr>
              <w:t xml:space="preserve">) Zvláštní technické podmínky </w:t>
            </w:r>
            <w:r>
              <w:rPr>
                <w:rFonts w:asciiTheme="majorHAnsi" w:eastAsiaTheme="majorEastAsia" w:hAnsiTheme="majorHAnsi" w:cstheme="majorBidi"/>
                <w:color w:val="333333"/>
              </w:rPr>
              <w:t>(ZTP)</w:t>
            </w:r>
          </w:p>
        </w:tc>
      </w:tr>
      <w:tr w:rsidR="00214C3E" w:rsidRPr="00F97DBD" w14:paraId="1FB975B5" w14:textId="77777777" w:rsidTr="0073033B">
        <w:trPr>
          <w:jc w:val="center"/>
        </w:trPr>
        <w:tc>
          <w:tcPr>
            <w:tcW w:w="1683" w:type="pct"/>
          </w:tcPr>
          <w:p w14:paraId="555CA138" w14:textId="5D566E2E" w:rsidR="00214C3E" w:rsidRPr="00F97DBD" w:rsidRDefault="00214C3E" w:rsidP="00214C3E">
            <w:pPr>
              <w:pStyle w:val="Textbezslovn"/>
            </w:pPr>
            <w:bookmarkStart w:id="3" w:name="ListAnnex03"/>
            <w:r w:rsidRPr="0073033B">
              <w:rPr>
                <w:rFonts w:cs="Calibri"/>
                <w:noProof/>
              </w:rPr>
              <w:t>Příloha č. 3</w:t>
            </w:r>
            <w:bookmarkEnd w:id="3"/>
            <w:r w:rsidRPr="00F97DBD">
              <w:t>:</w:t>
            </w:r>
          </w:p>
        </w:tc>
        <w:tc>
          <w:tcPr>
            <w:tcW w:w="3317" w:type="pct"/>
          </w:tcPr>
          <w:p w14:paraId="5DA1B569" w14:textId="6B2181B8" w:rsidR="00214C3E" w:rsidRPr="00F97DBD" w:rsidRDefault="0073033B" w:rsidP="0073033B">
            <w:pPr>
              <w:pStyle w:val="Textbezslovn"/>
              <w:ind w:left="19"/>
            </w:pPr>
            <w:r>
              <w:t>Neobsazeno</w:t>
            </w:r>
          </w:p>
        </w:tc>
      </w:tr>
      <w:tr w:rsidR="00214C3E" w:rsidRPr="00F97DBD" w14:paraId="0AAD41A9" w14:textId="77777777" w:rsidTr="0073033B">
        <w:trPr>
          <w:jc w:val="center"/>
        </w:trPr>
        <w:tc>
          <w:tcPr>
            <w:tcW w:w="1683" w:type="pct"/>
          </w:tcPr>
          <w:p w14:paraId="28E55E32" w14:textId="3215750E" w:rsidR="00214C3E" w:rsidRPr="00F97DBD" w:rsidRDefault="00214C3E" w:rsidP="00214C3E">
            <w:pPr>
              <w:pStyle w:val="Textbezslovn"/>
            </w:pPr>
            <w:bookmarkStart w:id="4" w:name="ListAnnex04"/>
            <w:r w:rsidRPr="0073033B">
              <w:rPr>
                <w:rFonts w:cs="Calibri"/>
                <w:noProof/>
              </w:rPr>
              <w:t>Příloha č. 4</w:t>
            </w:r>
            <w:bookmarkEnd w:id="4"/>
            <w:r w:rsidRPr="00F97DBD">
              <w:t>:</w:t>
            </w:r>
          </w:p>
        </w:tc>
        <w:tc>
          <w:tcPr>
            <w:tcW w:w="3317" w:type="pct"/>
          </w:tcPr>
          <w:p w14:paraId="025B7BE9" w14:textId="711CBA80" w:rsidR="00214C3E" w:rsidRPr="00F97DBD" w:rsidRDefault="006D4B7C" w:rsidP="0073033B">
            <w:pPr>
              <w:pStyle w:val="Textbezslovn"/>
              <w:ind w:left="19"/>
            </w:pPr>
            <w:r>
              <w:t xml:space="preserve">Rekapitulace </w:t>
            </w:r>
            <w:r w:rsidR="00214C3E" w:rsidRPr="00F97DBD">
              <w:t>Ceny Díla</w:t>
            </w:r>
          </w:p>
        </w:tc>
      </w:tr>
      <w:tr w:rsidR="00214C3E" w:rsidRPr="00F97DBD" w14:paraId="7F332280" w14:textId="77777777" w:rsidTr="0073033B">
        <w:trPr>
          <w:jc w:val="center"/>
        </w:trPr>
        <w:tc>
          <w:tcPr>
            <w:tcW w:w="1683" w:type="pct"/>
          </w:tcPr>
          <w:p w14:paraId="33BCA3B9" w14:textId="443A71AF" w:rsidR="00214C3E" w:rsidRPr="00F97DBD" w:rsidRDefault="00214C3E" w:rsidP="00214C3E">
            <w:pPr>
              <w:pStyle w:val="Textbezslovn"/>
            </w:pPr>
            <w:bookmarkStart w:id="5" w:name="ListAnnex05"/>
            <w:r w:rsidRPr="0073033B">
              <w:rPr>
                <w:rFonts w:cs="Calibri"/>
                <w:noProof/>
              </w:rPr>
              <w:t>Příloha č. 5</w:t>
            </w:r>
            <w:bookmarkEnd w:id="5"/>
            <w:r w:rsidRPr="00F97DBD">
              <w:t>:</w:t>
            </w:r>
          </w:p>
        </w:tc>
        <w:tc>
          <w:tcPr>
            <w:tcW w:w="3317" w:type="pct"/>
          </w:tcPr>
          <w:p w14:paraId="66E1CAEF" w14:textId="77777777" w:rsidR="00214C3E" w:rsidRPr="00F97DBD" w:rsidRDefault="00214C3E" w:rsidP="0073033B">
            <w:pPr>
              <w:pStyle w:val="Textbezslovn"/>
              <w:ind w:left="19"/>
            </w:pPr>
            <w:r w:rsidRPr="00F97DBD">
              <w:t>Harmonogram postupu prací</w:t>
            </w:r>
          </w:p>
        </w:tc>
      </w:tr>
      <w:tr w:rsidR="00214C3E" w:rsidRPr="00F97DBD" w14:paraId="54B7D2F9" w14:textId="77777777" w:rsidTr="0073033B">
        <w:trPr>
          <w:jc w:val="center"/>
        </w:trPr>
        <w:tc>
          <w:tcPr>
            <w:tcW w:w="1683" w:type="pct"/>
          </w:tcPr>
          <w:p w14:paraId="67BF91C4" w14:textId="6344D1C6" w:rsidR="00214C3E" w:rsidRPr="00F97DBD" w:rsidRDefault="00214C3E" w:rsidP="00214C3E">
            <w:pPr>
              <w:pStyle w:val="Textbezslovn"/>
            </w:pPr>
            <w:bookmarkStart w:id="6" w:name="ListAnnex06"/>
            <w:r w:rsidRPr="0073033B">
              <w:rPr>
                <w:rFonts w:cs="Calibri"/>
                <w:noProof/>
              </w:rPr>
              <w:t>Příloha č. 6</w:t>
            </w:r>
            <w:bookmarkEnd w:id="6"/>
            <w:r w:rsidRPr="00F97DBD">
              <w:t>:</w:t>
            </w:r>
          </w:p>
        </w:tc>
        <w:tc>
          <w:tcPr>
            <w:tcW w:w="3317" w:type="pct"/>
          </w:tcPr>
          <w:p w14:paraId="3B48036A" w14:textId="77777777" w:rsidR="00214C3E" w:rsidRPr="00F97DBD" w:rsidRDefault="00214C3E" w:rsidP="0073033B">
            <w:pPr>
              <w:pStyle w:val="Textbezslovn"/>
              <w:ind w:left="19"/>
            </w:pPr>
            <w:r w:rsidRPr="00F97DBD">
              <w:t>Oprávněné osoby</w:t>
            </w:r>
          </w:p>
        </w:tc>
      </w:tr>
      <w:tr w:rsidR="00214C3E" w:rsidRPr="00F97DBD" w14:paraId="68BF5353" w14:textId="77777777" w:rsidTr="0073033B">
        <w:trPr>
          <w:jc w:val="center"/>
        </w:trPr>
        <w:tc>
          <w:tcPr>
            <w:tcW w:w="1683" w:type="pct"/>
          </w:tcPr>
          <w:p w14:paraId="2B256FA7" w14:textId="7221E0B4" w:rsidR="00214C3E" w:rsidRPr="00F97DBD" w:rsidRDefault="00214C3E" w:rsidP="00214C3E">
            <w:pPr>
              <w:pStyle w:val="Textbezslovn"/>
            </w:pPr>
            <w:bookmarkStart w:id="7" w:name="ListAnnex07"/>
            <w:r w:rsidRPr="0073033B">
              <w:rPr>
                <w:rFonts w:cs="Calibri"/>
                <w:noProof/>
              </w:rPr>
              <w:t>Příloha č. 7</w:t>
            </w:r>
            <w:bookmarkEnd w:id="7"/>
            <w:r w:rsidRPr="00F97DBD">
              <w:t>:</w:t>
            </w:r>
          </w:p>
        </w:tc>
        <w:tc>
          <w:tcPr>
            <w:tcW w:w="3317" w:type="pct"/>
          </w:tcPr>
          <w:p w14:paraId="5639214C" w14:textId="77777777" w:rsidR="00214C3E" w:rsidRPr="00F97DBD" w:rsidRDefault="00214C3E" w:rsidP="0073033B">
            <w:pPr>
              <w:pStyle w:val="Textbezslovn"/>
              <w:ind w:left="19"/>
            </w:pPr>
            <w:r w:rsidRPr="00F97DBD">
              <w:t>Seznam požadovaných pojištění</w:t>
            </w:r>
          </w:p>
        </w:tc>
      </w:tr>
      <w:tr w:rsidR="00214C3E" w:rsidRPr="00F97DBD" w14:paraId="1F543B2B" w14:textId="77777777" w:rsidTr="0073033B">
        <w:trPr>
          <w:jc w:val="center"/>
        </w:trPr>
        <w:tc>
          <w:tcPr>
            <w:tcW w:w="1683" w:type="pct"/>
          </w:tcPr>
          <w:p w14:paraId="0EEC7484" w14:textId="355279CA" w:rsidR="00214C3E" w:rsidRPr="00F97DBD" w:rsidRDefault="00214C3E" w:rsidP="004904BE">
            <w:pPr>
              <w:pStyle w:val="Textbezslovn"/>
            </w:pPr>
            <w:r w:rsidRPr="0073033B">
              <w:rPr>
                <w:rFonts w:cs="Calibri"/>
                <w:noProof/>
              </w:rPr>
              <w:t>Příloha č. 8</w:t>
            </w:r>
            <w:r w:rsidRPr="00F97DBD">
              <w:t>:</w:t>
            </w:r>
          </w:p>
        </w:tc>
        <w:tc>
          <w:tcPr>
            <w:tcW w:w="3317" w:type="pct"/>
          </w:tcPr>
          <w:p w14:paraId="203EABDF" w14:textId="77777777" w:rsidR="00214C3E" w:rsidRPr="00F97DBD" w:rsidRDefault="00214C3E" w:rsidP="0073033B">
            <w:pPr>
              <w:pStyle w:val="Textbezslovn"/>
              <w:ind w:left="19"/>
            </w:pPr>
            <w:r w:rsidRPr="00F97DBD">
              <w:t xml:space="preserve">Seznam </w:t>
            </w:r>
            <w:r>
              <w:t>pod</w:t>
            </w:r>
            <w:r w:rsidRPr="00F97DBD">
              <w:t>dodavatelů</w:t>
            </w:r>
          </w:p>
        </w:tc>
      </w:tr>
      <w:tr w:rsidR="004904BE" w:rsidRPr="00F97DBD" w14:paraId="66A560E7" w14:textId="77777777" w:rsidTr="0073033B">
        <w:trPr>
          <w:jc w:val="center"/>
        </w:trPr>
        <w:tc>
          <w:tcPr>
            <w:tcW w:w="1683" w:type="pct"/>
          </w:tcPr>
          <w:p w14:paraId="7D6E9A16" w14:textId="77777777" w:rsidR="004904BE" w:rsidRPr="0073033B" w:rsidRDefault="004904BE" w:rsidP="00214C3E">
            <w:pPr>
              <w:pStyle w:val="Textbezslovn"/>
            </w:pPr>
            <w:r w:rsidRPr="0073033B">
              <w:t>Příloha č. 9:</w:t>
            </w:r>
          </w:p>
        </w:tc>
        <w:tc>
          <w:tcPr>
            <w:tcW w:w="3317" w:type="pct"/>
          </w:tcPr>
          <w:p w14:paraId="171A4A69" w14:textId="5571A43E" w:rsidR="004904BE" w:rsidRPr="00F97DBD" w:rsidRDefault="004904BE" w:rsidP="0073033B">
            <w:pPr>
              <w:pStyle w:val="Textbezslovn"/>
              <w:ind w:left="19"/>
            </w:pPr>
            <w:r w:rsidRPr="0073033B">
              <w:rPr>
                <w:highlight w:val="yellow"/>
              </w:rPr>
              <w:t>Zmocnění Vedoucího Zhotovitele</w:t>
            </w:r>
            <w:r w:rsidR="0073033B" w:rsidRPr="0073033B">
              <w:rPr>
                <w:highlight w:val="yellow"/>
              </w:rPr>
              <w:t xml:space="preserve"> / Neobsazeno</w:t>
            </w:r>
          </w:p>
        </w:tc>
      </w:tr>
      <w:tr w:rsidR="004904BE" w:rsidRPr="00F97DBD" w14:paraId="5A08F525" w14:textId="77777777" w:rsidTr="0073033B">
        <w:trPr>
          <w:jc w:val="center"/>
        </w:trPr>
        <w:tc>
          <w:tcPr>
            <w:tcW w:w="1683" w:type="pct"/>
          </w:tcPr>
          <w:p w14:paraId="7183780C" w14:textId="5057F941" w:rsidR="00FD6C7B" w:rsidRPr="0073033B" w:rsidRDefault="004904BE" w:rsidP="00343A43">
            <w:pPr>
              <w:pStyle w:val="Textbezslovn"/>
            </w:pPr>
            <w:r w:rsidRPr="0073033B">
              <w:t>Příloha č. 10:</w:t>
            </w:r>
          </w:p>
        </w:tc>
        <w:tc>
          <w:tcPr>
            <w:tcW w:w="3317" w:type="pct"/>
          </w:tcPr>
          <w:p w14:paraId="5BA16768" w14:textId="73C6741B" w:rsidR="00FD6C7B" w:rsidRPr="00F97DBD" w:rsidRDefault="004904BE" w:rsidP="0073033B">
            <w:pPr>
              <w:pStyle w:val="Textbezslovn"/>
              <w:ind w:left="19"/>
            </w:pPr>
            <w:r>
              <w:t>Osvědčení</w:t>
            </w:r>
          </w:p>
        </w:tc>
      </w:tr>
      <w:tr w:rsidR="00343A43" w:rsidRPr="00F97DBD" w14:paraId="5C34E750" w14:textId="77777777" w:rsidTr="0073033B">
        <w:trPr>
          <w:jc w:val="center"/>
        </w:trPr>
        <w:tc>
          <w:tcPr>
            <w:tcW w:w="1683" w:type="pct"/>
          </w:tcPr>
          <w:p w14:paraId="06C8F40E" w14:textId="44D4BE5F" w:rsidR="00343A43" w:rsidRPr="0073033B" w:rsidRDefault="00343A43" w:rsidP="00214C3E">
            <w:pPr>
              <w:pStyle w:val="Textbezslovn"/>
            </w:pPr>
            <w:r w:rsidRPr="0073033B">
              <w:t>Příloha č. 11:</w:t>
            </w:r>
          </w:p>
        </w:tc>
        <w:tc>
          <w:tcPr>
            <w:tcW w:w="3317" w:type="pct"/>
          </w:tcPr>
          <w:p w14:paraId="66476685" w14:textId="2BB4EA19" w:rsidR="00343A43" w:rsidRPr="001622B2" w:rsidRDefault="6DB04994" w:rsidP="0073033B">
            <w:pPr>
              <w:pStyle w:val="Textbezslovn"/>
              <w:ind w:left="19"/>
              <w:rPr>
                <w:rFonts w:eastAsiaTheme="minorEastAsia"/>
                <w:i/>
                <w:iCs/>
                <w:color w:val="00B050"/>
              </w:rPr>
            </w:pPr>
            <w:r w:rsidRPr="48E72A2E">
              <w:rPr>
                <w:rFonts w:eastAsiaTheme="minorEastAsia"/>
              </w:rPr>
              <w:t>Závazný vzor evidence zapojení znevýhodněných osob</w:t>
            </w:r>
          </w:p>
        </w:tc>
      </w:tr>
      <w:tr w:rsidR="0073033B" w:rsidRPr="00F97DBD" w14:paraId="1AA84D67" w14:textId="77777777" w:rsidTr="0073033B">
        <w:trPr>
          <w:jc w:val="center"/>
        </w:trPr>
        <w:tc>
          <w:tcPr>
            <w:tcW w:w="1683" w:type="pct"/>
          </w:tcPr>
          <w:p w14:paraId="4CC91EE3" w14:textId="0D6ED7A6" w:rsidR="0073033B" w:rsidRPr="0073033B" w:rsidRDefault="0073033B" w:rsidP="00214C3E">
            <w:pPr>
              <w:pStyle w:val="Textbezslovn"/>
            </w:pPr>
            <w:r w:rsidRPr="0073033B">
              <w:t>Příloha č. 12</w:t>
            </w:r>
            <w:r>
              <w:t>:</w:t>
            </w:r>
          </w:p>
        </w:tc>
        <w:tc>
          <w:tcPr>
            <w:tcW w:w="3317" w:type="pct"/>
          </w:tcPr>
          <w:p w14:paraId="5AB2DBD4" w14:textId="750EA2B2" w:rsidR="0073033B" w:rsidRPr="48E72A2E" w:rsidRDefault="0073033B" w:rsidP="0073033B">
            <w:pPr>
              <w:pStyle w:val="Textbezslovn"/>
              <w:ind w:left="19"/>
              <w:rPr>
                <w:rFonts w:eastAsiaTheme="minorEastAsia"/>
              </w:rPr>
            </w:pPr>
            <w:r>
              <w:rPr>
                <w:rFonts w:eastAsiaTheme="minorEastAsia"/>
              </w:rPr>
              <w:t>Analýza nebezpečí a hodnocení rizik pracovních činností</w:t>
            </w:r>
          </w:p>
        </w:tc>
      </w:tr>
      <w:tr w:rsidR="0073033B" w:rsidRPr="00F97DBD" w14:paraId="0372F32C" w14:textId="77777777" w:rsidTr="0073033B">
        <w:trPr>
          <w:jc w:val="center"/>
        </w:trPr>
        <w:tc>
          <w:tcPr>
            <w:tcW w:w="1683" w:type="pct"/>
          </w:tcPr>
          <w:p w14:paraId="3D8149F4" w14:textId="7399F95A" w:rsidR="0073033B" w:rsidRPr="0073033B" w:rsidRDefault="0073033B" w:rsidP="00214C3E">
            <w:pPr>
              <w:pStyle w:val="Textbezslovn"/>
            </w:pPr>
            <w:r>
              <w:t>Příloha č. 13:</w:t>
            </w:r>
          </w:p>
        </w:tc>
        <w:tc>
          <w:tcPr>
            <w:tcW w:w="3317" w:type="pct"/>
          </w:tcPr>
          <w:p w14:paraId="23FEDD0D" w14:textId="5424D13D" w:rsidR="0073033B" w:rsidRDefault="0073033B" w:rsidP="0073033B">
            <w:pPr>
              <w:pStyle w:val="Textbezslovn"/>
              <w:ind w:left="19"/>
              <w:rPr>
                <w:rFonts w:eastAsiaTheme="minorEastAsia"/>
              </w:rPr>
            </w:pPr>
            <w:r>
              <w:rPr>
                <w:rFonts w:eastAsiaTheme="minorEastAsia"/>
              </w:rPr>
              <w:t>Opatření pro postup v případě anonymního oznámení o NVS</w:t>
            </w:r>
          </w:p>
        </w:tc>
      </w:tr>
      <w:tr w:rsidR="0073033B" w:rsidRPr="00F97DBD" w14:paraId="6D752673" w14:textId="77777777" w:rsidTr="0073033B">
        <w:trPr>
          <w:jc w:val="center"/>
        </w:trPr>
        <w:tc>
          <w:tcPr>
            <w:tcW w:w="1683" w:type="pct"/>
          </w:tcPr>
          <w:p w14:paraId="444C73FF" w14:textId="4397CF50" w:rsidR="0073033B" w:rsidRDefault="0073033B" w:rsidP="00214C3E">
            <w:pPr>
              <w:pStyle w:val="Textbezslovn"/>
            </w:pPr>
            <w:r>
              <w:t>Příloha č. 14:</w:t>
            </w:r>
          </w:p>
        </w:tc>
        <w:tc>
          <w:tcPr>
            <w:tcW w:w="3317" w:type="pct"/>
          </w:tcPr>
          <w:p w14:paraId="440ACD5C" w14:textId="6E7A8674" w:rsidR="0073033B" w:rsidRDefault="0073033B" w:rsidP="0073033B">
            <w:pPr>
              <w:pStyle w:val="Textbezslovn"/>
              <w:ind w:left="19"/>
              <w:rPr>
                <w:rFonts w:eastAsiaTheme="minorEastAsia"/>
              </w:rPr>
            </w:pPr>
            <w:r w:rsidRPr="0073033B">
              <w:rPr>
                <w:rFonts w:eastAsiaTheme="minorEastAsia"/>
                <w:highlight w:val="yellow"/>
              </w:rPr>
              <w:t>Plná moc / Neobsazeno</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7F156E37" w14:textId="77777777" w:rsidR="0073033B" w:rsidRDefault="0073033B" w:rsidP="0073033B">
      <w:pPr>
        <w:pStyle w:val="Textbezodsazen"/>
        <w:tabs>
          <w:tab w:val="left" w:pos="4253"/>
        </w:tabs>
      </w:pPr>
      <w:r>
        <w:t xml:space="preserve">Za Objednatele </w:t>
      </w:r>
      <w:r>
        <w:tab/>
        <w:t>Za zhotovitele</w:t>
      </w:r>
    </w:p>
    <w:p w14:paraId="74323BE6" w14:textId="77777777" w:rsidR="0073033B" w:rsidRDefault="0073033B" w:rsidP="0073033B">
      <w:pPr>
        <w:pStyle w:val="Textbezodsazen"/>
        <w:tabs>
          <w:tab w:val="left" w:pos="4253"/>
        </w:tabs>
      </w:pPr>
    </w:p>
    <w:p w14:paraId="4630D393" w14:textId="77777777" w:rsidR="0073033B" w:rsidRDefault="0073033B" w:rsidP="0073033B">
      <w:pPr>
        <w:pStyle w:val="Textbezodsazen"/>
        <w:tabs>
          <w:tab w:val="left" w:pos="4253"/>
        </w:tabs>
      </w:pPr>
    </w:p>
    <w:p w14:paraId="5A319354" w14:textId="77777777" w:rsidR="0073033B" w:rsidRDefault="0073033B" w:rsidP="0073033B">
      <w:pPr>
        <w:pStyle w:val="Textbezodsazen"/>
        <w:tabs>
          <w:tab w:val="left" w:pos="4253"/>
        </w:tabs>
      </w:pPr>
    </w:p>
    <w:p w14:paraId="3AEDF10E" w14:textId="77777777" w:rsidR="0073033B" w:rsidRDefault="0073033B" w:rsidP="0073033B">
      <w:pPr>
        <w:pStyle w:val="Textbezodsazen"/>
        <w:tabs>
          <w:tab w:val="left" w:pos="4253"/>
        </w:tabs>
      </w:pPr>
    </w:p>
    <w:p w14:paraId="5545835F" w14:textId="77777777" w:rsidR="0073033B" w:rsidRPr="009E062B" w:rsidRDefault="0073033B" w:rsidP="0073033B">
      <w:pPr>
        <w:pStyle w:val="Textbezodsazen"/>
        <w:tabs>
          <w:tab w:val="left" w:pos="4253"/>
        </w:tabs>
        <w:spacing w:after="0" w:line="240" w:lineRule="auto"/>
        <w:rPr>
          <w:b/>
          <w:bCs/>
        </w:rPr>
      </w:pPr>
      <w:r w:rsidRPr="009E062B">
        <w:rPr>
          <w:b/>
          <w:bCs/>
        </w:rPr>
        <w:t>Ing. Vladimír Filip</w:t>
      </w:r>
      <w:r w:rsidRPr="009E062B">
        <w:rPr>
          <w:b/>
          <w:bCs/>
        </w:rPr>
        <w:tab/>
      </w:r>
      <w:r w:rsidRPr="009E062B">
        <w:rPr>
          <w:b/>
          <w:bCs/>
          <w:highlight w:val="yellow"/>
        </w:rPr>
        <w:t>"[VLOŽÍ ZHOTOVITEL]"</w:t>
      </w:r>
    </w:p>
    <w:p w14:paraId="66CDB2D2" w14:textId="77777777" w:rsidR="0073033B" w:rsidRPr="009E062B" w:rsidRDefault="0073033B" w:rsidP="0073033B">
      <w:pPr>
        <w:pStyle w:val="Textbezodsazen"/>
        <w:tabs>
          <w:tab w:val="left" w:pos="4253"/>
        </w:tabs>
        <w:spacing w:after="0" w:line="240" w:lineRule="auto"/>
      </w:pPr>
      <w:r w:rsidRPr="009E062B">
        <w:t>ředitel Oblastního ředitelství Praha</w:t>
      </w:r>
      <w:r w:rsidRPr="009E062B">
        <w:tab/>
      </w:r>
    </w:p>
    <w:p w14:paraId="7C51FDEC" w14:textId="77777777" w:rsidR="0073033B" w:rsidRDefault="0073033B" w:rsidP="0073033B">
      <w:pPr>
        <w:pStyle w:val="Textbezodsazen"/>
        <w:tabs>
          <w:tab w:val="left" w:pos="4253"/>
        </w:tabs>
        <w:spacing w:after="0" w:line="240" w:lineRule="auto"/>
      </w:pPr>
      <w:r w:rsidRPr="009E062B">
        <w:t>Správa železnic, státní organizace</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even" r:id="rId12"/>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413E7D9A" w14:textId="77777777" w:rsidR="00E463D2" w:rsidRPr="0073033B" w:rsidRDefault="27EA4CD1" w:rsidP="0073033B">
      <w:pPr>
        <w:pStyle w:val="Nadpisbezsl1-1"/>
      </w:pPr>
      <w:r w:rsidRPr="0073033B">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34F30A45"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4EB6E9D2"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byly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40D5DCAA" w14:textId="6223C4FC" w:rsidR="00E463D2" w:rsidRPr="001622B2" w:rsidRDefault="27EA4CD1" w:rsidP="7888D171">
      <w:pPr>
        <w:pStyle w:val="Odstavec1-1a"/>
        <w:rPr>
          <w:rFonts w:asciiTheme="majorHAnsi" w:eastAsiaTheme="majorEastAsia" w:hAnsiTheme="majorHAnsi" w:cstheme="majorBidi"/>
          <w:b/>
          <w:bCs/>
        </w:rPr>
      </w:pPr>
      <w:r w:rsidRPr="7888D171">
        <w:t>Zvláštní technické podmínky</w:t>
      </w:r>
      <w:r w:rsidRPr="001622B2">
        <w:rPr>
          <w:rFonts w:asciiTheme="majorHAnsi" w:eastAsiaTheme="majorEastAsia" w:hAnsiTheme="majorHAnsi" w:cstheme="majorBidi"/>
        </w:rPr>
        <w:t xml:space="preserve"> </w:t>
      </w:r>
      <w:r w:rsidR="0073033B" w:rsidRPr="0073033B">
        <w:rPr>
          <w:rFonts w:asciiTheme="majorHAnsi" w:eastAsiaTheme="majorEastAsia" w:hAnsiTheme="majorHAnsi" w:cstheme="majorBidi"/>
        </w:rPr>
        <w:t>(ZTP)</w:t>
      </w:r>
    </w:p>
    <w:p w14:paraId="677F3E3F" w14:textId="77777777" w:rsidR="006C0BB6" w:rsidRDefault="00E463D2" w:rsidP="00F762A8">
      <w:pPr>
        <w:pStyle w:val="Nadpisbezsl1-1"/>
        <w:sectPr w:rsidR="006C0BB6"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r>
        <w:br w:type="page"/>
      </w: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380B2495"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(SO)</w:t>
      </w:r>
    </w:p>
    <w:p w14:paraId="20043829" w14:textId="77777777" w:rsidR="00E519F6" w:rsidRDefault="00E519F6" w:rsidP="009032FF">
      <w:pPr>
        <w:pStyle w:val="Odrka1-1"/>
        <w:numPr>
          <w:ilvl w:val="0"/>
          <w:numId w:val="0"/>
        </w:numPr>
        <w:ind w:left="737"/>
      </w:pPr>
    </w:p>
    <w:p w14:paraId="10980964" w14:textId="77777777" w:rsidR="006C0BB6" w:rsidRDefault="006C0BB6" w:rsidP="00F762A8">
      <w:pPr>
        <w:pStyle w:val="Nadpisbezsl1-1"/>
      </w:pPr>
    </w:p>
    <w:p w14:paraId="6C826597" w14:textId="77777777" w:rsidR="005C1991" w:rsidRDefault="005C1991" w:rsidP="00F762A8">
      <w:pPr>
        <w:pStyle w:val="Nadpisbezsl1-1"/>
      </w:pPr>
    </w:p>
    <w:p w14:paraId="1910227C" w14:textId="77777777" w:rsidR="00C6375A" w:rsidRDefault="00C6375A" w:rsidP="00F762A8">
      <w:pPr>
        <w:pStyle w:val="Nadpisbezsl1-1"/>
        <w:sectPr w:rsidR="00C6375A"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1827BFFB" w14:textId="77777777" w:rsidR="00ED29F1" w:rsidRDefault="00ED29F1" w:rsidP="00F762A8">
      <w:pPr>
        <w:pStyle w:val="Nadpisbezsl1-1"/>
      </w:pPr>
    </w:p>
    <w:p w14:paraId="2234EA14" w14:textId="77777777" w:rsidR="0073033B" w:rsidRDefault="0073033B" w:rsidP="00F762A8">
      <w:pPr>
        <w:pStyle w:val="Nadpisbezsl1-1"/>
        <w:sectPr w:rsidR="0073033B"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23B08647" w:rsidR="00ED29F1" w:rsidRPr="0073033B" w:rsidRDefault="0073033B"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Ing. Vladimír Filip</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0205A754" w:rsidR="00ED29F1" w:rsidRPr="00F95FBD"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Partyzánská 24, 170 00 Praha 7</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46F9A568" w:rsidR="00ED29F1" w:rsidRPr="0073033B"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29" w:history="1">
              <w:r w:rsidRPr="0073033B">
                <w:rPr>
                  <w:rStyle w:val="Hypertextovodkaz"/>
                  <w:noProof w:val="0"/>
                  <w:sz w:val="18"/>
                </w:rPr>
                <w:t>ORPHAsek@spravazeleznic.cz</w:t>
              </w:r>
            </w:hyperlink>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3A54E8A0" w:rsidR="00ED29F1" w:rsidRPr="00F95FBD"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972 226 404</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1F656590" w:rsidR="00ED29F1" w:rsidRPr="0073033B" w:rsidRDefault="0073033B"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Milan Bělehrad</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51EB38B3" w:rsidR="00ED29F1" w:rsidRPr="00F95FBD"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Ukrajinská 304, 101 00 Praha 10</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6EFACBF8" w:rsidR="00ED29F1" w:rsidRPr="0073033B"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0" w:history="1">
              <w:r w:rsidRPr="0073033B">
                <w:rPr>
                  <w:rStyle w:val="Hypertextovodkaz"/>
                  <w:noProof w:val="0"/>
                  <w:sz w:val="18"/>
                </w:rPr>
                <w:t>BelehradM@spravazeleznic.cz</w:t>
              </w:r>
            </w:hyperlink>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09C63220" w:rsidR="00ED29F1" w:rsidRPr="00F95FBD"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972 246 403, 606 622 787</w:t>
            </w:r>
          </w:p>
        </w:tc>
      </w:tr>
    </w:tbl>
    <w:p w14:paraId="5DAB16E3" w14:textId="77777777" w:rsidR="00ED29F1" w:rsidRPr="00F95FBD" w:rsidRDefault="00ED29F1" w:rsidP="00ED29F1">
      <w:pPr>
        <w:pStyle w:val="Textbezodsazen"/>
      </w:pPr>
    </w:p>
    <w:p w14:paraId="0799F6E8" w14:textId="7D9EAD33" w:rsidR="00ED29F1" w:rsidRPr="00F95FBD" w:rsidRDefault="0073033B" w:rsidP="00ED29F1">
      <w:pPr>
        <w:pStyle w:val="Nadpistabulky"/>
        <w:rPr>
          <w:rFonts w:asciiTheme="minorHAnsi" w:hAnsiTheme="minorHAnsi"/>
          <w:sz w:val="18"/>
          <w:szCs w:val="18"/>
        </w:rPr>
      </w:pPr>
      <w:r>
        <w:rPr>
          <w:rFonts w:asciiTheme="minorHAnsi" w:hAnsiTheme="minorHAnsi"/>
          <w:sz w:val="18"/>
          <w:szCs w:val="18"/>
        </w:rPr>
        <w:t>Stavební dozor objednatele</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1448319B" w:rsidR="00ED29F1" w:rsidRPr="0073033B" w:rsidRDefault="0073033B"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Jan Voslář</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46E0238B" w:rsidR="00ED29F1" w:rsidRPr="00F95FBD"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Ukrajinská 304, 101 00 Praha 10</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470715FE" w:rsidR="00ED29F1" w:rsidRPr="0073033B"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1" w:history="1">
              <w:r w:rsidRPr="0073033B">
                <w:rPr>
                  <w:rStyle w:val="Hypertextovodkaz"/>
                  <w:noProof w:val="0"/>
                  <w:sz w:val="18"/>
                </w:rPr>
                <w:t>VoslarJ@spravazeleznic.cz</w:t>
              </w:r>
            </w:hyperlink>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23A3B327" w:rsidR="00ED29F1" w:rsidRPr="00F95FBD"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972 246 409, 720 059 327</w:t>
            </w:r>
          </w:p>
        </w:tc>
      </w:tr>
    </w:tbl>
    <w:p w14:paraId="6CD7772E" w14:textId="77777777" w:rsidR="00ED29F1" w:rsidRPr="00F95FBD" w:rsidRDefault="00ED29F1" w:rsidP="00ED29F1">
      <w:pPr>
        <w:pStyle w:val="Textbezodsazen"/>
      </w:pPr>
    </w:p>
    <w:p w14:paraId="210420D1" w14:textId="30CEEDDC" w:rsidR="00ED29F1" w:rsidRPr="00F95FBD" w:rsidRDefault="0073033B" w:rsidP="00ED29F1">
      <w:pPr>
        <w:pStyle w:val="Nadpistabulky"/>
        <w:rPr>
          <w:rFonts w:asciiTheme="minorHAnsi" w:hAnsiTheme="minorHAnsi"/>
          <w:sz w:val="18"/>
          <w:szCs w:val="18"/>
        </w:rPr>
      </w:pPr>
      <w:r>
        <w:rPr>
          <w:rFonts w:asciiTheme="minorHAnsi" w:hAnsiTheme="minorHAnsi"/>
          <w:sz w:val="18"/>
          <w:szCs w:val="18"/>
        </w:rPr>
        <w:t>Stavební dozor objednatele</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5503C337" w:rsidR="00ED29F1" w:rsidRPr="0073033B" w:rsidRDefault="0073033B" w:rsidP="005A7872">
            <w:pPr>
              <w:pStyle w:val="Tabulka"/>
              <w:cnfStyle w:val="100000000000" w:firstRow="1" w:lastRow="0" w:firstColumn="0" w:lastColumn="0" w:oddVBand="0" w:evenVBand="0" w:oddHBand="0" w:evenHBand="0" w:firstRowFirstColumn="0" w:firstRowLastColumn="0" w:lastRowFirstColumn="0" w:lastRowLastColumn="0"/>
              <w:rPr>
                <w:b/>
                <w:bCs/>
                <w:sz w:val="18"/>
              </w:rPr>
            </w:pPr>
            <w:r>
              <w:rPr>
                <w:b/>
                <w:bCs/>
                <w:sz w:val="18"/>
              </w:rPr>
              <w:t>Jiří Černý</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203E75AF" w:rsidR="00ED29F1" w:rsidRPr="00F95FBD"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Ukrajinská 304, 101 00 Praha 10</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2E9154AF" w:rsidR="00ED29F1" w:rsidRPr="0073033B"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hyperlink r:id="rId32" w:history="1">
              <w:r w:rsidRPr="0073033B">
                <w:rPr>
                  <w:rStyle w:val="Hypertextovodkaz"/>
                  <w:noProof w:val="0"/>
                  <w:sz w:val="18"/>
                </w:rPr>
                <w:t>CernyJi@spravazeleznic.cz</w:t>
              </w:r>
            </w:hyperlink>
            <w:r w:rsidRPr="0073033B">
              <w:rPr>
                <w:sz w:val="18"/>
              </w:rPr>
              <w:t xml:space="preserve"> </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37ADFE8C" w:rsidR="00ED29F1" w:rsidRPr="00F95FBD" w:rsidRDefault="0073033B"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702 088 875</w:t>
            </w:r>
          </w:p>
        </w:tc>
      </w:tr>
    </w:tbl>
    <w:p w14:paraId="475B544E" w14:textId="77777777" w:rsidR="00ED29F1" w:rsidRPr="00F95FBD" w:rsidRDefault="00ED29F1" w:rsidP="00ED29F1">
      <w:pPr>
        <w:pStyle w:val="Textbezodsazen"/>
      </w:pPr>
    </w:p>
    <w:p w14:paraId="4585848A" w14:textId="24B1D37D" w:rsidR="0073033B" w:rsidRDefault="0073033B">
      <w:pPr>
        <w:rPr>
          <w:b/>
        </w:rPr>
      </w:pPr>
      <w:r>
        <w:rPr>
          <w:b/>
        </w:rPr>
        <w:br w:type="page"/>
      </w:r>
    </w:p>
    <w:p w14:paraId="550B325C"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4E59285D" w14:textId="77777777" w:rsidR="00ED29F1" w:rsidRDefault="00ED29F1" w:rsidP="00165977">
      <w:pPr>
        <w:pStyle w:val="Tabulka"/>
      </w:pPr>
    </w:p>
    <w:p w14:paraId="2DB9AC6D" w14:textId="77777777" w:rsidR="0073033B" w:rsidRDefault="0073033B" w:rsidP="00165977">
      <w:pPr>
        <w:pStyle w:val="Tabulka"/>
      </w:pPr>
    </w:p>
    <w:p w14:paraId="1E02054E" w14:textId="77777777" w:rsidR="0073033B" w:rsidRDefault="0073033B" w:rsidP="00165977">
      <w:pPr>
        <w:pStyle w:val="Tabulka"/>
        <w:sectPr w:rsidR="0073033B"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773D88A8"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00DC0517">
              <w:rPr>
                <w:rFonts w:eastAsia="Times New Roman" w:cs="Calibri"/>
                <w:sz w:val="18"/>
                <w:lang w:eastAsia="cs-CZ"/>
              </w:rPr>
              <w:t>M</w:t>
            </w:r>
            <w:r w:rsidR="6964CF63" w:rsidRPr="00DC0517">
              <w:rPr>
                <w:rFonts w:eastAsia="Times New Roman" w:cs="Calibri"/>
                <w:sz w:val="18"/>
                <w:lang w:eastAsia="cs-CZ"/>
              </w:rPr>
              <w:t xml:space="preserve">inimálně </w:t>
            </w:r>
            <w:r w:rsidR="00DC0517" w:rsidRPr="00DC0517">
              <w:rPr>
                <w:rFonts w:eastAsia="Times New Roman" w:cs="Calibri"/>
                <w:color w:val="000000" w:themeColor="text1"/>
                <w:sz w:val="18"/>
                <w:lang w:eastAsia="cs-CZ"/>
              </w:rPr>
              <w:t>25</w:t>
            </w:r>
            <w:r w:rsidR="6964CF63" w:rsidRPr="00DC0517">
              <w:rPr>
                <w:rFonts w:eastAsia="Times New Roman" w:cs="Calibri"/>
                <w:color w:val="000000" w:themeColor="text1"/>
                <w:sz w:val="18"/>
                <w:lang w:eastAsia="cs-CZ"/>
              </w:rPr>
              <w:t xml:space="preserve"> mil. Kč</w:t>
            </w:r>
            <w:r w:rsidR="6964CF63" w:rsidRPr="00DC0517">
              <w:rPr>
                <w:rFonts w:eastAsia="Times New Roman" w:cs="Calibri"/>
                <w:sz w:val="18"/>
                <w:lang w:eastAsia="cs-CZ"/>
              </w:rPr>
              <w:t xml:space="preserve"> na jednu pojistnou událost a </w:t>
            </w:r>
            <w:r w:rsidR="00DC0517" w:rsidRPr="00DC0517">
              <w:rPr>
                <w:rFonts w:eastAsia="Times New Roman" w:cs="Calibri"/>
                <w:sz w:val="18"/>
                <w:lang w:eastAsia="cs-CZ"/>
              </w:rPr>
              <w:t>25</w:t>
            </w:r>
            <w:r w:rsidR="6964CF63" w:rsidRPr="00DC0517">
              <w:rPr>
                <w:rFonts w:eastAsia="Times New Roman" w:cs="Calibri"/>
                <w:sz w:val="18"/>
                <w:lang w:eastAsia="cs-CZ"/>
              </w:rPr>
              <w:t xml:space="preserve"> mil. Kč v úhrnu</w:t>
            </w:r>
            <w:r w:rsidR="6964CF63" w:rsidRPr="515E318A">
              <w:rPr>
                <w:rFonts w:eastAsia="Times New Roman" w:cs="Calibri"/>
                <w:sz w:val="18"/>
                <w:lang w:eastAsia="cs-CZ"/>
              </w:rPr>
              <w:t xml:space="preserve"> za rok</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37"/>
          <w:headerReference w:type="default" r:id="rId38"/>
          <w:footerReference w:type="default" r:id="rId39"/>
          <w:headerReference w:type="first" r:id="rId40"/>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sectPr w:rsidR="00F95FBD"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F9A20" w14:textId="77777777" w:rsidR="00D33C3E" w:rsidRDefault="00D33C3E" w:rsidP="00962258">
      <w:pPr>
        <w:spacing w:after="0" w:line="240" w:lineRule="auto"/>
      </w:pPr>
      <w:r>
        <w:separator/>
      </w:r>
    </w:p>
  </w:endnote>
  <w:endnote w:type="continuationSeparator" w:id="0">
    <w:p w14:paraId="16385FB5" w14:textId="77777777" w:rsidR="00D33C3E" w:rsidRDefault="00D33C3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4B25D372"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5245">
            <w:rPr>
              <w:b/>
              <w:noProof/>
              <w:color w:val="FF5200" w:themeColor="accent2"/>
              <w:sz w:val="14"/>
              <w:szCs w:val="14"/>
            </w:rPr>
            <w:t>13</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4DCB5E75"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524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6083C323"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524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093C2713"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524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755D63A5"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5245">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073D26FC"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524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04435E9A"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524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43BE5" w14:textId="77777777" w:rsidR="00D33C3E" w:rsidRDefault="00D33C3E" w:rsidP="00962258">
      <w:pPr>
        <w:spacing w:after="0" w:line="240" w:lineRule="auto"/>
      </w:pPr>
      <w:r>
        <w:separator/>
      </w:r>
    </w:p>
  </w:footnote>
  <w:footnote w:type="continuationSeparator" w:id="0">
    <w:p w14:paraId="04934EB1" w14:textId="77777777" w:rsidR="00D33C3E" w:rsidRDefault="00D33C3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2276" w14:textId="7E4453FB" w:rsidR="00775CFC" w:rsidRDefault="00775CFC">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45AEED6"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28D667DA"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415D06B0"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4330C75D"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0F97875D"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5E26BFC3"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C0D87FC"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7D7AD36A"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ADF8EEC"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25A9881E"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064E2093"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651D072F"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1BEF080"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7D822EE6"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25D7E990" w:rsidR="00775CFC" w:rsidRDefault="00775CF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60C2A244"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50A18D9D"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4620F09B" w:rsidR="00775CFC" w:rsidRDefault="00775CFC">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03C20AB2"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F895D02"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 w:numId="67" w16cid:durableId="769155573">
    <w:abstractNumId w:val="1"/>
  </w:num>
  <w:num w:numId="68" w16cid:durableId="738789647">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0AB9"/>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02"/>
    <w:rsid w:val="00134417"/>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D644C"/>
    <w:rsid w:val="001E03D3"/>
    <w:rsid w:val="001E678E"/>
    <w:rsid w:val="001F04EE"/>
    <w:rsid w:val="001F3902"/>
    <w:rsid w:val="001F3C06"/>
    <w:rsid w:val="001F4CC0"/>
    <w:rsid w:val="001F526D"/>
    <w:rsid w:val="002006C4"/>
    <w:rsid w:val="00200AB5"/>
    <w:rsid w:val="0020284A"/>
    <w:rsid w:val="002038D5"/>
    <w:rsid w:val="002071BB"/>
    <w:rsid w:val="002079B7"/>
    <w:rsid w:val="00207DF5"/>
    <w:rsid w:val="00214C3E"/>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C7DFB"/>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1345"/>
    <w:rsid w:val="0044309D"/>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B175B"/>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4EC"/>
    <w:rsid w:val="00511AB9"/>
    <w:rsid w:val="0051246F"/>
    <w:rsid w:val="005209ED"/>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991"/>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D4A"/>
    <w:rsid w:val="00660AD3"/>
    <w:rsid w:val="00672E9B"/>
    <w:rsid w:val="006733B3"/>
    <w:rsid w:val="006776B6"/>
    <w:rsid w:val="0068110C"/>
    <w:rsid w:val="006838B6"/>
    <w:rsid w:val="006867C0"/>
    <w:rsid w:val="00686F4E"/>
    <w:rsid w:val="006924B3"/>
    <w:rsid w:val="006928C3"/>
    <w:rsid w:val="00693150"/>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E05"/>
    <w:rsid w:val="00705699"/>
    <w:rsid w:val="007068AA"/>
    <w:rsid w:val="007069DD"/>
    <w:rsid w:val="00710723"/>
    <w:rsid w:val="007145F3"/>
    <w:rsid w:val="00717D14"/>
    <w:rsid w:val="0072179D"/>
    <w:rsid w:val="00723143"/>
    <w:rsid w:val="00723ED1"/>
    <w:rsid w:val="0073033B"/>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50B0"/>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2BA9"/>
    <w:rsid w:val="00817047"/>
    <w:rsid w:val="00821D01"/>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635B"/>
    <w:rsid w:val="00910630"/>
    <w:rsid w:val="00911044"/>
    <w:rsid w:val="009171F6"/>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D71BA"/>
    <w:rsid w:val="009E07F4"/>
    <w:rsid w:val="009E0C32"/>
    <w:rsid w:val="009E208C"/>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5245"/>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788D"/>
    <w:rsid w:val="00BF7C47"/>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3134"/>
    <w:rsid w:val="00C85C70"/>
    <w:rsid w:val="00C91999"/>
    <w:rsid w:val="00C9295C"/>
    <w:rsid w:val="00C936E7"/>
    <w:rsid w:val="00C95162"/>
    <w:rsid w:val="00C9527F"/>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3C3E"/>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31A3"/>
    <w:rsid w:val="00D840D3"/>
    <w:rsid w:val="00D91079"/>
    <w:rsid w:val="00D97BE3"/>
    <w:rsid w:val="00DA3711"/>
    <w:rsid w:val="00DA48EC"/>
    <w:rsid w:val="00DA541F"/>
    <w:rsid w:val="00DA5B8D"/>
    <w:rsid w:val="00DA6644"/>
    <w:rsid w:val="00DA77B8"/>
    <w:rsid w:val="00DB21B2"/>
    <w:rsid w:val="00DB59A4"/>
    <w:rsid w:val="00DC0517"/>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1A2C"/>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08BB"/>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header" Target="header20.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hyperlink" Target="mailto:ORPHAsek@spravazeleznic.cz" TargetMode="Externa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24" Type="http://schemas.openxmlformats.org/officeDocument/2006/relationships/header" Target="header9.xml"/><Relationship Id="rId32" Type="http://schemas.openxmlformats.org/officeDocument/2006/relationships/hyperlink" Target="mailto:CernyJi@spravazeleznic.cz"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12.xml"/><Relationship Id="rId36"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mailto:VoslarJ@spravazeleznic.cz" TargetMode="External"/><Relationship Id="rId44" Type="http://schemas.openxmlformats.org/officeDocument/2006/relationships/header" Target="header2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footer" Target="footer5.xml"/><Relationship Id="rId30" Type="http://schemas.openxmlformats.org/officeDocument/2006/relationships/hyperlink" Target="mailto:BelehradM@spravazeleznic.cz" TargetMode="External"/><Relationship Id="rId35" Type="http://schemas.openxmlformats.org/officeDocument/2006/relationships/footer" Target="footer6.xml"/><Relationship Id="rId43" Type="http://schemas.openxmlformats.org/officeDocument/2006/relationships/footer" Target="footer8.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67F103-E0EE-40ED-8CCF-00BBD37A6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589C27-7928-4832-B5C2-737A6D2A1AE9}">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6224</Words>
  <Characters>36725</Characters>
  <Application>Microsoft Office Word</Application>
  <DocSecurity>0</DocSecurity>
  <Lines>306</Lines>
  <Paragraphs>85</Paragraphs>
  <ScaleCrop>false</ScaleCrop>
  <Company/>
  <LinksUpToDate>false</LinksUpToDate>
  <CharactersWithSpaces>42864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Uhlík Dominik, Bc.</cp:lastModifiedBy>
  <cp:revision>8</cp:revision>
  <dcterms:created xsi:type="dcterms:W3CDTF">2026-03-27T10:49:00Z</dcterms:created>
  <dcterms:modified xsi:type="dcterms:W3CDTF">2026-06-29T08:36:00Z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